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561" w:hanging="2561" w:hangingChars="8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辽宁师范大学海华学院2017-2018学年度教育科学研究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《课题指南》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思政专项：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1．加强思想理论教育和价值引领有关问题研究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2．强化哲学社会科学育人功能有关问题研究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3．强化高校院（系）党的领导若干问题研究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4．加强教师队伍和专门力量建设有关问题研究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5．推进高校思想政治工作改革创新有关问题研究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6．以立德树人为中心的思想政治教育融合发展研究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7．中国特色社会主义大学发展方向和政治保障研究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8．高校党委落实全面从严治党主体责任若干问题研究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9．加强对课堂教学和各类思想文化阵地的建设和管理有关问题研究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10.进一步加强大学生思想道德建设和诚信建设研究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11.高校辅导员队伍建设问题研究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12.学业不良大学生的心理特点、成因及对策研究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13.当代大学生生命教育研究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14.高校学生突发事件预警研究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15.高校辅导员思想政治教育方法研究</w:t>
      </w:r>
    </w:p>
    <w:p>
      <w:p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教育教学：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16.高等学校内部质量保障体系建设典型经验与案例研究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17.地方高校教学激励与评价保障机制的研究与实践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18.高校教学管理与质量监控研究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19.创新创业教育评价体系和效果监测研究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20.教育质量提升与监测评估策略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21.高等学校专业建设评估体系研究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22.地方高校一流专业建设与评估指标研究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23.审核评估背景下高校教学质量监控研究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24.高校思想政治教育工作质量评价体系研究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25.课程体系整体优化与教学内容改革研究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26.核心素养引领下的课程改革与实践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27.专业人才培养与课程体系建设研究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28高校教育教学标准体系建设研究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29.互联网+教育背景下学生学习模式研究与应用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30.中外课堂教学方法的比较研究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31.课堂教学中的师德问题研究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32.以学生为中心、以解决实际问题为导向的教学模式改革研究与实践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33.学生学习过程考查和能力考核评价体系研究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34.翻转课堂中微视频的地位与作用研究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35.应用教学视频有效教学研究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36.海华学院平时成绩在课程中的作用研究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37.多媒体技术在教学中的应用研究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38.教师教学能力研究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39.教改背景下的“好课”标准的研究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40.教改背景下的学生作业的研究</w:t>
      </w:r>
    </w:p>
    <w:p>
      <w:p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科学研究：</w:t>
      </w:r>
    </w:p>
    <w:p>
      <w:pPr>
        <w:numPr>
          <w:numId w:val="0"/>
        </w:num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41.大数据时代高校职能部门服务体系建设研究</w:t>
      </w:r>
    </w:p>
    <w:p>
      <w:pPr>
        <w:numPr>
          <w:numId w:val="0"/>
        </w:num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42.</w:t>
      </w:r>
      <w:r>
        <w:rPr>
          <w:rFonts w:hint="eastAsia"/>
          <w:color w:val="auto"/>
          <w:sz w:val="24"/>
          <w:szCs w:val="24"/>
          <w:highlight w:val="none"/>
        </w:rPr>
        <w:t>文化自信与国家文化软实力研究</w:t>
      </w:r>
    </w:p>
    <w:p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43</w:t>
      </w:r>
      <w:r>
        <w:rPr>
          <w:rFonts w:hint="eastAsia"/>
          <w:color w:val="auto"/>
          <w:sz w:val="24"/>
          <w:szCs w:val="24"/>
          <w:highlight w:val="none"/>
        </w:rPr>
        <w:t>.加强高校意识形态工作研究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44.深化行政审批制度改革过程中的法律问题研究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45.网络知识产权保护研究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46.大学生就业环境与就业前景前瞻性研究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47.历史虚无主义本质及其表现形式研究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48.核心价值观在文学艺术领域表现形式研究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49.外国文学经典作家作品研究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50.莫言创作与诺贝尔文学奖研究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51.东北地区方言研究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52.大数据背景下辽宁新兴媒体发展研究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53.提高对网络舆论引导能力研究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54.转型背景下高校图书馆职能研究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55.加强辽宁智库建设对策研究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56.竞技体育后备人才培养模式创新研究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57辽宁发展大众体育运动研究 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58.提升辽宁旅游事业核心竞争力研究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59.对校园突发性群体事件舆情危机管理研究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60.校企合作研究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F0"/>
    <w:rsid w:val="00323B43"/>
    <w:rsid w:val="003766F0"/>
    <w:rsid w:val="003D37D8"/>
    <w:rsid w:val="004358AB"/>
    <w:rsid w:val="008B7726"/>
    <w:rsid w:val="00A26816"/>
    <w:rsid w:val="00DC2CE3"/>
    <w:rsid w:val="00E870F0"/>
    <w:rsid w:val="00EC47CA"/>
    <w:rsid w:val="05AF29E0"/>
    <w:rsid w:val="130F7C00"/>
    <w:rsid w:val="21A47CE7"/>
    <w:rsid w:val="22621AB6"/>
    <w:rsid w:val="2F9E2BD0"/>
    <w:rsid w:val="3E58178D"/>
    <w:rsid w:val="3FFC2357"/>
    <w:rsid w:val="41DB13BC"/>
    <w:rsid w:val="43BC74FD"/>
    <w:rsid w:val="53E87059"/>
    <w:rsid w:val="5BC54041"/>
    <w:rsid w:val="7421262C"/>
    <w:rsid w:val="754517F7"/>
    <w:rsid w:val="767243B1"/>
    <w:rsid w:val="7AA64B52"/>
    <w:rsid w:val="7F2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33669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930</Characters>
  <Lines>7</Lines>
  <Paragraphs>2</Paragraphs>
  <ScaleCrop>false</ScaleCrop>
  <LinksUpToDate>false</LinksUpToDate>
  <CharactersWithSpaces>1090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2016-06-14T08:30:00Z</dcterms:created>
  <dc:creator>微软用户</dc:creator>
  <cp:lastModifiedBy>Administrator</cp:lastModifiedBy>
  <cp:lastPrinted>2016-06-16T02:45:00Z</cp:lastPrinted>
  <dcterms:modified xsi:type="dcterms:W3CDTF">2017-10-17T00:20:29Z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